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5C" w:rsidRDefault="00521D17" w:rsidP="00521D1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21D17" w:rsidRDefault="00521D17" w:rsidP="00521D1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r w:rsidRPr="00A13892">
        <w:rPr>
          <w:rFonts w:ascii="Times New Roman" w:hAnsi="Times New Roman" w:cs="Times New Roman"/>
          <w:b/>
          <w:color w:val="FF0000"/>
          <w:sz w:val="24"/>
        </w:rPr>
        <w:t>Уфа</w:t>
      </w:r>
      <w:r>
        <w:rPr>
          <w:rFonts w:ascii="Times New Roman" w:hAnsi="Times New Roman" w:cs="Times New Roman"/>
          <w:color w:val="FF0000"/>
          <w:sz w:val="24"/>
        </w:rPr>
        <w:t xml:space="preserve"> 1984/1472/960/</w:t>
      </w:r>
      <w:r w:rsidR="00A13892">
        <w:rPr>
          <w:rFonts w:ascii="Times New Roman" w:hAnsi="Times New Roman" w:cs="Times New Roman"/>
          <w:color w:val="FF0000"/>
          <w:sz w:val="24"/>
        </w:rPr>
        <w:t>448</w:t>
      </w:r>
      <w:r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786B0E" w:rsidRPr="00A13892">
        <w:rPr>
          <w:rFonts w:ascii="Times New Roman" w:hAnsi="Times New Roman" w:cs="Times New Roman"/>
          <w:b/>
          <w:color w:val="FF0000"/>
          <w:sz w:val="24"/>
        </w:rPr>
        <w:t>Яр</w:t>
      </w:r>
      <w:r w:rsidR="009D7D02">
        <w:rPr>
          <w:rFonts w:ascii="Times New Roman" w:hAnsi="Times New Roman" w:cs="Times New Roman"/>
          <w:b/>
          <w:color w:val="FF0000"/>
          <w:sz w:val="24"/>
        </w:rPr>
        <w:t>а</w:t>
      </w:r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:rsidR="00521D17" w:rsidRDefault="00521D17" w:rsidP="00521D1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A13892" w:rsidRPr="00A13892">
        <w:rPr>
          <w:rFonts w:ascii="Times New Roman" w:hAnsi="Times New Roman" w:cs="Times New Roman"/>
          <w:i/>
          <w:color w:val="FF0000"/>
          <w:sz w:val="24"/>
        </w:rPr>
        <w:t xml:space="preserve">КХ </w:t>
      </w:r>
      <w:r w:rsidR="008611BB">
        <w:rPr>
          <w:rFonts w:ascii="Times New Roman" w:hAnsi="Times New Roman" w:cs="Times New Roman"/>
          <w:i/>
          <w:color w:val="FF0000"/>
          <w:sz w:val="24"/>
        </w:rPr>
        <w:t>15</w:t>
      </w:r>
      <w:r w:rsidR="00A13892" w:rsidRPr="00A13892">
        <w:rPr>
          <w:rFonts w:ascii="Times New Roman" w:hAnsi="Times New Roman" w:cs="Times New Roman"/>
          <w:i/>
          <w:color w:val="FF0000"/>
          <w:sz w:val="24"/>
        </w:rPr>
        <w:t>0520</w:t>
      </w:r>
      <w:r w:rsidR="008611BB">
        <w:rPr>
          <w:rFonts w:ascii="Times New Roman" w:hAnsi="Times New Roman" w:cs="Times New Roman"/>
          <w:i/>
          <w:color w:val="FF0000"/>
          <w:sz w:val="24"/>
        </w:rPr>
        <w:t>2</w:t>
      </w:r>
      <w:r w:rsidR="00A13892" w:rsidRPr="00A13892">
        <w:rPr>
          <w:rFonts w:ascii="Times New Roman" w:hAnsi="Times New Roman" w:cs="Times New Roman"/>
          <w:i/>
          <w:color w:val="FF0000"/>
          <w:sz w:val="24"/>
        </w:rPr>
        <w:t>4</w:t>
      </w:r>
    </w:p>
    <w:p w:rsidR="00521D17" w:rsidRDefault="00521D17" w:rsidP="00521D1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Воспитания Отец-Человек-Субъекта Синтезом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Константность Прозрения Навыками Творящего Синтеза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Среда Воспитания Синтезом 64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Абсолютность служения Изначально Вышестояще</w:t>
      </w:r>
      <w:r w:rsidR="00CA1645">
        <w:rPr>
          <w:rFonts w:ascii="Times New Roman" w:hAnsi="Times New Roman" w:cs="Times New Roman"/>
          <w:b/>
          <w:color w:val="000000"/>
          <w:sz w:val="24"/>
        </w:rPr>
        <w:t>му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Отцу </w:t>
      </w:r>
      <w:r w:rsidR="001245B9">
        <w:rPr>
          <w:rFonts w:ascii="Times New Roman" w:hAnsi="Times New Roman" w:cs="Times New Roman"/>
          <w:b/>
          <w:color w:val="000000"/>
          <w:sz w:val="24"/>
        </w:rPr>
        <w:t>самоорганизацией каждого</w:t>
      </w:r>
    </w:p>
    <w:p w:rsidR="00521D17" w:rsidRDefault="00521D17" w:rsidP="00521D1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21D17" w:rsidRDefault="00521D17" w:rsidP="00767BF2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«Гражданская Империя РФ»; набор текстов МФЧС, Школ и совещаний ИВДИВО, Советов организаций ИВДИВО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Анохина Елена Сергеевна 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Прозрения методами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Построение Основности Воспитания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Прозрения синтезом условий Изначально Вышестоящего Дома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Философии, внутренней Парадигмы, внутренней Энциклопедии, внутреннего Учения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руководитель направления «Выборы» ПП ГИРФ, разработка Конституции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Ишниязова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Рита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Насимовна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Новь Духа Синтезом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Прозрения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цельностью жизни явленная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Пути Огнём Констант Прозрения ИВО 64 видов           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Главы МЦ Челябинской обл. ИВАС Сераписа; 2. Члена РО по РБ ПП Гражданская Империя РФ ИВАС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; 3. Ведение библиотеки филиала подразделения ИВАС Сергея; 4. Стражи ИВДИВО ИВАС Кут Хуми; 5. Социально проектная деятельность в МЦ Уфа спецификации ИВАС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: “Философия Синтеза как практическое применение Философии Русского Космизма”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Ларина Татьяна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Несение Синтеза ИВО в явлении ИВАС Кут Хуми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Цивилизационное освоение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многообразием явления Источников Сущего ИВО в каждом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Диалектичностью жизни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Метаизветчины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 Империи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Оттачиванием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-философских инструментов каждого созидание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вычитка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текстов, Ревизор РО ПП ГИ РФ в Республике Башкортостан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Бочоришвили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Аслямовна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явлением ИВО во Внутреннем мире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настоящим вдохновляться будущим разработанным Око применением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быть здесь и сейчас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РО ПП «Гражданская Империя Российской Федерации», секретарь РО ПП, Учредитель АНО МЦ «Уфа»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Ихсанова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Гузель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Творения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командой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Изначально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пред Престолом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Тухватуллина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Насима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Научность мудростью Созидания Прозрением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Масштабами Творения ИВО идея и идеология 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32-ричной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научной среды Абсолютностью  выражения  ИВАС Янова, Кут Хуми, Сергея.  Знания познание науки Мирового Синтеза  16-рицей ИВДИВО-развития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Выражение ИВО стезёй Христины началами: Время  Стандарт Воскрешение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Пограничник (стража) Планеты Земля Метагалактикой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Хамзина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Зульфия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Рагибовна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Прозрением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праздниками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МФЧС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Ихсанова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Резеда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Бареевна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ФА. Обязуюсь стяжать Абсолют ИВО  в течении этого года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в ИВДИВО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Психодинамический Синтез Частей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восьмирицы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Человека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в Башкортостане, член Политбюро, проект: "Голос партийца"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Измайлова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Отца- Человека- Субъекта Идеологией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Прозрение Отца- Человека- Субъекта Частностями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Высшей Компетенции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материи стандартами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Гарифуллина Флюра Фаткуллиновна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Информация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идеологии Информации ИВО компетенциями ИВДИВО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архетипически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«Гражданская Империя РФ»; набор текстов МФЧС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Хуснуллина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Ульфатовна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8611BB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Прозрением Сутью Огня 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скоростью действия Огнём накопленными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Огнём и Синтезом ИВАС Савелия Баяны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Умения применять Синтез ИВО во внутренней и внешней реализации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 ИВО, Член РО в РБ ПП «Гражданская Империя РФ»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Хаматнурова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Махмутовна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Отец-Человек-Субъекта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Единение команды явлением ИВО организованной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 - Офис деятельность Огнём Человечности ИВАС Вильгельма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Огнём и Синтезом 512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«Гражданская Империя», разработка ИВДИВО Развития.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Воронин Вячеслав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Отец-Человек-Субъект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условия созидания Отец-Человек-Субъекта Огнем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ИВДИВО – мастерством применения Синтеза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Служения ИВО развитие Части Мышление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Насрыева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Обязуюсь стяжать Абсолют ИВО  в течении этого года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 16-цу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первую реализацию 16-цы ИВО – Человек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Человека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767BF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67BF2">
        <w:rPr>
          <w:rFonts w:ascii="Times New Roman" w:hAnsi="Times New Roman" w:cs="Times New Roman"/>
          <w:color w:val="FF0000"/>
          <w:sz w:val="24"/>
        </w:rPr>
        <w:t>Член РО по РБ ПП Гражданская Империя</w:t>
      </w:r>
      <w:r w:rsidR="00767BF2" w:rsidRPr="00767BF2">
        <w:rPr>
          <w:rFonts w:ascii="Times New Roman" w:hAnsi="Times New Roman" w:cs="Times New Roman"/>
          <w:color w:val="FF0000"/>
          <w:sz w:val="24"/>
        </w:rPr>
        <w:t xml:space="preserve"> </w:t>
      </w:r>
      <w:r w:rsidR="00767BF2">
        <w:rPr>
          <w:rFonts w:ascii="Times New Roman" w:hAnsi="Times New Roman" w:cs="Times New Roman"/>
          <w:color w:val="FF0000"/>
          <w:sz w:val="24"/>
        </w:rPr>
        <w:t>РФ,</w:t>
      </w:r>
      <w:r w:rsidR="00767BF2" w:rsidRPr="00767BF2">
        <w:rPr>
          <w:rFonts w:ascii="Times New Roman" w:hAnsi="Times New Roman" w:cs="Times New Roman"/>
          <w:color w:val="FF0000"/>
          <w:sz w:val="24"/>
        </w:rPr>
        <w:t xml:space="preserve"> </w:t>
      </w:r>
      <w:r w:rsidR="00767BF2">
        <w:rPr>
          <w:rFonts w:ascii="Times New Roman" w:hAnsi="Times New Roman" w:cs="Times New Roman"/>
          <w:color w:val="FF0000"/>
          <w:sz w:val="24"/>
        </w:rPr>
        <w:t xml:space="preserve">помощник ревизора, разработка </w:t>
      </w:r>
      <w:proofErr w:type="spellStart"/>
      <w:r w:rsidR="00767BF2">
        <w:rPr>
          <w:rFonts w:ascii="Times New Roman" w:hAnsi="Times New Roman" w:cs="Times New Roman"/>
          <w:color w:val="FF0000"/>
          <w:sz w:val="24"/>
        </w:rPr>
        <w:t>проекта"Молодость</w:t>
      </w:r>
      <w:proofErr w:type="spellEnd"/>
      <w:r w:rsidR="00767BF2">
        <w:rPr>
          <w:rFonts w:ascii="Times New Roman" w:hAnsi="Times New Roman" w:cs="Times New Roman"/>
          <w:color w:val="FF0000"/>
          <w:sz w:val="24"/>
        </w:rPr>
        <w:t>, Красота, Долголетие".</w:t>
      </w:r>
      <w:r w:rsidR="00767BF2">
        <w:rPr>
          <w:rFonts w:ascii="Times New Roman" w:hAnsi="Times New Roman" w:cs="Times New Roman"/>
          <w:color w:val="FF0000"/>
          <w:sz w:val="24"/>
        </w:rPr>
        <w:br/>
      </w:r>
      <w:r w:rsidR="00767BF2">
        <w:rPr>
          <w:rFonts w:ascii="Times New Roman" w:hAnsi="Times New Roman" w:cs="Times New Roman"/>
          <w:b/>
          <w:color w:val="FF0000"/>
          <w:sz w:val="24"/>
        </w:rPr>
        <w:t>Казакова Марина Сергеевна</w:t>
      </w:r>
      <w:r w:rsidR="00767BF2"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 w:rsidR="00767BF2"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 w:rsidR="00767BF2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767BF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767BF2">
        <w:rPr>
          <w:rFonts w:ascii="Times New Roman" w:hAnsi="Times New Roman" w:cs="Times New Roman"/>
          <w:color w:val="2800FF"/>
          <w:sz w:val="24"/>
        </w:rPr>
        <w:t>:</w:t>
      </w:r>
      <w:r w:rsidR="00767BF2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767BF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767BF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767BF2">
        <w:rPr>
          <w:rFonts w:ascii="Times New Roman" w:hAnsi="Times New Roman" w:cs="Times New Roman"/>
          <w:color w:val="2800FF"/>
          <w:sz w:val="24"/>
        </w:rPr>
        <w:t xml:space="preserve">: </w:t>
      </w:r>
      <w:r w:rsidR="00767BF2">
        <w:rPr>
          <w:rFonts w:ascii="Times New Roman" w:hAnsi="Times New Roman" w:cs="Times New Roman"/>
          <w:color w:val="000000"/>
          <w:sz w:val="24"/>
        </w:rPr>
        <w:t xml:space="preserve">Истинность Красоты ИВО глубиной </w:t>
      </w:r>
      <w:proofErr w:type="spellStart"/>
      <w:r w:rsidR="00767BF2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767BF2"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 w:rsidR="00767BF2">
        <w:rPr>
          <w:rFonts w:ascii="Times New Roman" w:hAnsi="Times New Roman" w:cs="Times New Roman"/>
          <w:color w:val="000000"/>
          <w:sz w:val="24"/>
        </w:rPr>
        <w:br/>
      </w:r>
      <w:r w:rsidR="00767BF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7BF2">
        <w:rPr>
          <w:rFonts w:ascii="Times New Roman" w:hAnsi="Times New Roman" w:cs="Times New Roman"/>
          <w:color w:val="000000"/>
          <w:sz w:val="24"/>
        </w:rPr>
        <w:t>Искусство Могущества Творения Среды Синтеза Красоты Изначально Вышестоящего Отца.</w:t>
      </w:r>
      <w:r w:rsidR="00767BF2">
        <w:rPr>
          <w:rFonts w:ascii="Times New Roman" w:hAnsi="Times New Roman" w:cs="Times New Roman"/>
          <w:color w:val="000000"/>
          <w:sz w:val="24"/>
        </w:rPr>
        <w:br/>
      </w:r>
      <w:r w:rsidR="00767BF2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767BF2">
        <w:rPr>
          <w:rFonts w:ascii="Times New Roman" w:hAnsi="Times New Roman" w:cs="Times New Roman"/>
          <w:color w:val="000000"/>
          <w:sz w:val="24"/>
        </w:rPr>
        <w:t>Искуство</w:t>
      </w:r>
      <w:proofErr w:type="spellEnd"/>
      <w:r w:rsidR="00767BF2">
        <w:rPr>
          <w:rFonts w:ascii="Times New Roman" w:hAnsi="Times New Roman" w:cs="Times New Roman"/>
          <w:color w:val="000000"/>
          <w:sz w:val="24"/>
        </w:rPr>
        <w:t xml:space="preserve"> Утонченности Восприятия Огнём Красоты Изначально Вышестоящего Отца.</w:t>
      </w:r>
      <w:r w:rsidR="00767BF2">
        <w:rPr>
          <w:rFonts w:ascii="Times New Roman" w:hAnsi="Times New Roman" w:cs="Times New Roman"/>
          <w:color w:val="000000"/>
          <w:sz w:val="24"/>
        </w:rPr>
        <w:br/>
      </w:r>
      <w:r w:rsidR="00767BF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67BF2">
        <w:rPr>
          <w:rFonts w:ascii="Times New Roman" w:hAnsi="Times New Roman" w:cs="Times New Roman"/>
          <w:color w:val="000000"/>
          <w:sz w:val="24"/>
        </w:rPr>
        <w:t>Открытость Сердца к новым Возможностям и Перспективам в служении Изначально Вышестоящему Отцу реализацией проекта «Молодость, Красота, Долголетие».</w:t>
      </w:r>
      <w:r w:rsidR="00767BF2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Участник проекта СПО «Метагалактический Центр-Директор/учредитель АНО «Метагалактический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-Философский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 Уфа»-Член РО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Мухамадеева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Дилара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Айратовна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Изначально Вышестоящего Отца воспитания синтезом 16-цы парадигмы каждого Отец-Человек-Субъекта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Пламенность Констант воспитания мощи действенности синтеза частей Отец-Человек-Субъекта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Динамика роста Компетенций  Отец-Человек-Субъекта Изначально Вышестоящего Отца синтеза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синтеза 4-х жизней Синтезом 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ИВАС Эдуарда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Престолом. Учредитель АНО МЦ Уфа. Член ППГИРФ. </w:t>
      </w:r>
      <w:r>
        <w:rPr>
          <w:rFonts w:ascii="Times New Roman" w:hAnsi="Times New Roman" w:cs="Times New Roman"/>
          <w:color w:val="FF0000"/>
          <w:sz w:val="24"/>
        </w:rPr>
        <w:lastRenderedPageBreak/>
        <w:t>Участник службы Воинов Синтеза СПО "МЦ" Иерархии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Рамазанова Эльвира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Раисовна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5 Жизней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Теургия командным Синтез Синтезом ИВО средой курсов Синтеза для каждого 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цивилизованность Компетентным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Иерархический путь Константами Воспитания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 в зданиях подразделения Уфа.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Лищинская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Новь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образованности О-Ч-Субъекта ИВО Синтезом 4х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образованности О-Ч-Субъекта ИВО Синтезом 4х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ИВАС Сергея и ИВАС Фадея ракурсом 4х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ИВАС Серафима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развитие-воспитание-тренировка Ипостасных/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архетипах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Тарбакова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Полномочным Синтезом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полномочности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концентрации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Серафима Валерии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Столпа Совершенного Сердца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ИВАС Святослава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Минивалиевна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ИВДИВО-Культуры Ипостаси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ИВДИВО-Культуры Ипостаси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Памяти Ипостаси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деятельности Ипостаси ИВО синтез-физически в стяжаемых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Совет Четырёх Жизней ИВО подразделения ИВДИВО:</w:t>
      </w:r>
    </w:p>
    <w:p w:rsidR="00521D17" w:rsidRPr="00521D17" w:rsidRDefault="00521D17" w:rsidP="00521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767BF2">
        <w:rPr>
          <w:rFonts w:ascii="Times New Roman" w:hAnsi="Times New Roman" w:cs="Times New Roman"/>
          <w:b/>
          <w:color w:val="2800FF"/>
          <w:sz w:val="24"/>
          <w:lang w:val="en-GB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</w:t>
      </w:r>
      <w:r w:rsidR="00205073">
        <w:rPr>
          <w:rFonts w:ascii="Times New Roman" w:hAnsi="Times New Roman" w:cs="Times New Roman"/>
          <w:color w:val="FF0000"/>
          <w:sz w:val="24"/>
        </w:rPr>
        <w:t>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Амирханов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Эжен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Хорошо учиться в школе и приобрести друзей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Исполнение практик Посвящённого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Научение взаимодействию с ИВАС Кут Хуми 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</w:p>
    <w:sectPr w:rsidR="00521D17" w:rsidRPr="00521D17" w:rsidSect="00521D1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17"/>
    <w:rsid w:val="001245B9"/>
    <w:rsid w:val="00205073"/>
    <w:rsid w:val="002E4D5C"/>
    <w:rsid w:val="00521D17"/>
    <w:rsid w:val="00767BF2"/>
    <w:rsid w:val="00786B0E"/>
    <w:rsid w:val="008611BB"/>
    <w:rsid w:val="009D7D02"/>
    <w:rsid w:val="00A13892"/>
    <w:rsid w:val="00C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A95F"/>
  <w15:chartTrackingRefBased/>
  <w15:docId w15:val="{31EA1C0D-56F5-4FFB-B7BB-E7E2F01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Гарифуллина Флюра Фаткуллиновна</dc:creator>
  <cp:keywords/>
  <dc:description/>
  <cp:lastModifiedBy>Флюра Гарифуллина</cp:lastModifiedBy>
  <cp:revision>2</cp:revision>
  <dcterms:created xsi:type="dcterms:W3CDTF">2024-08-11T06:10:00Z</dcterms:created>
  <dcterms:modified xsi:type="dcterms:W3CDTF">2024-08-11T06:10:00Z</dcterms:modified>
</cp:coreProperties>
</file>